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01" w:rsidRDefault="00383001" w:rsidP="00383001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01" w:rsidRDefault="00383001" w:rsidP="00383001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83001" w:rsidRDefault="00383001" w:rsidP="00383001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83001" w:rsidRDefault="00383001" w:rsidP="00383001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383001" w:rsidRDefault="00383001" w:rsidP="00383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383001" w:rsidRDefault="00383001" w:rsidP="00383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383001" w:rsidRDefault="00383001" w:rsidP="00383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3001" w:rsidRDefault="00383001" w:rsidP="0038300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383001" w:rsidRDefault="00383001" w:rsidP="0038300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Н.В.</w:t>
      </w:r>
    </w:p>
    <w:p w:rsidR="00383001" w:rsidRDefault="00383001" w:rsidP="0038300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383001" w:rsidRDefault="00383001" w:rsidP="00383001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383001" w:rsidRDefault="00383001" w:rsidP="0038300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01.09.2018</w:t>
      </w:r>
    </w:p>
    <w:p w:rsidR="00BF1BA3" w:rsidRPr="00BF1BA3" w:rsidRDefault="00460732" w:rsidP="00BF1B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BF1BA3" w:rsidRPr="00BF1BA3">
        <w:rPr>
          <w:rFonts w:ascii="Times New Roman" w:hAnsi="Times New Roman" w:cs="Times New Roman"/>
          <w:b/>
          <w:sz w:val="24"/>
          <w:szCs w:val="24"/>
        </w:rPr>
        <w:t>б изменениях в законодательстве</w:t>
      </w:r>
      <w:r w:rsidRPr="004607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информирует</w:t>
      </w:r>
      <w:r w:rsidRPr="004607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F1BA3">
        <w:rPr>
          <w:rFonts w:ascii="Times New Roman" w:hAnsi="Times New Roman" w:cs="Times New Roman"/>
          <w:b/>
          <w:sz w:val="24"/>
          <w:szCs w:val="24"/>
        </w:rPr>
        <w:t>адастровая палата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Ханты-Мансийскому автономному округу-Югре</w:t>
      </w:r>
    </w:p>
    <w:p w:rsidR="00BF1BA3" w:rsidRDefault="00BF1BA3" w:rsidP="00BF1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1BA3" w:rsidRDefault="00BF1BA3" w:rsidP="00BF1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1BA3" w:rsidRDefault="00EA6749" w:rsidP="004B77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93D">
        <w:rPr>
          <w:rFonts w:ascii="Times New Roman" w:hAnsi="Times New Roman" w:cs="Times New Roman"/>
          <w:sz w:val="24"/>
          <w:szCs w:val="24"/>
        </w:rPr>
        <w:t xml:space="preserve">Филиал кадастровой палаты по </w:t>
      </w:r>
      <w:r w:rsidR="00C6668F">
        <w:rPr>
          <w:rFonts w:ascii="Times New Roman" w:hAnsi="Times New Roman" w:cs="Times New Roman"/>
          <w:sz w:val="24"/>
          <w:szCs w:val="24"/>
        </w:rPr>
        <w:t>Ханты-Мансийскому автономному округу-Югре</w:t>
      </w:r>
      <w:r w:rsidRPr="0082393D">
        <w:rPr>
          <w:rFonts w:ascii="Times New Roman" w:hAnsi="Times New Roman" w:cs="Times New Roman"/>
          <w:sz w:val="24"/>
          <w:szCs w:val="24"/>
        </w:rPr>
        <w:t xml:space="preserve"> </w:t>
      </w:r>
      <w:r w:rsidR="00C6668F">
        <w:rPr>
          <w:rFonts w:ascii="Times New Roman" w:hAnsi="Times New Roman" w:cs="Times New Roman"/>
          <w:sz w:val="24"/>
          <w:szCs w:val="24"/>
        </w:rPr>
        <w:t xml:space="preserve">доводит информацию </w:t>
      </w:r>
      <w:r w:rsidR="004B7706">
        <w:rPr>
          <w:rFonts w:ascii="Times New Roman" w:hAnsi="Times New Roman" w:cs="Times New Roman"/>
          <w:sz w:val="24"/>
          <w:szCs w:val="24"/>
        </w:rPr>
        <w:t xml:space="preserve">до </w:t>
      </w:r>
      <w:r w:rsidR="004B7706" w:rsidRPr="0082393D">
        <w:rPr>
          <w:rFonts w:ascii="Times New Roman" w:hAnsi="Times New Roman" w:cs="Times New Roman"/>
          <w:sz w:val="24"/>
          <w:szCs w:val="24"/>
        </w:rPr>
        <w:t>кадастровых инженеров и</w:t>
      </w:r>
      <w:r w:rsidR="004B7706">
        <w:rPr>
          <w:rFonts w:ascii="Times New Roman" w:hAnsi="Times New Roman" w:cs="Times New Roman"/>
          <w:sz w:val="24"/>
          <w:szCs w:val="24"/>
        </w:rPr>
        <w:t xml:space="preserve"> представителей органов </w:t>
      </w:r>
      <w:r w:rsidR="00C45F8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4B7706">
        <w:rPr>
          <w:rFonts w:ascii="Times New Roman" w:hAnsi="Times New Roman" w:cs="Times New Roman"/>
          <w:sz w:val="24"/>
          <w:szCs w:val="24"/>
        </w:rPr>
        <w:t xml:space="preserve"> </w:t>
      </w:r>
      <w:r w:rsidR="00C6668F">
        <w:rPr>
          <w:rFonts w:ascii="Times New Roman" w:hAnsi="Times New Roman" w:cs="Times New Roman"/>
          <w:sz w:val="24"/>
          <w:szCs w:val="24"/>
        </w:rPr>
        <w:t>по вопросу касающегося</w:t>
      </w:r>
      <w:r w:rsidRPr="0082393D">
        <w:rPr>
          <w:rFonts w:ascii="Times New Roman" w:hAnsi="Times New Roman" w:cs="Times New Roman"/>
          <w:sz w:val="24"/>
          <w:szCs w:val="24"/>
        </w:rPr>
        <w:t xml:space="preserve"> </w:t>
      </w:r>
      <w:r w:rsidR="00C6668F" w:rsidRPr="0082393D">
        <w:rPr>
          <w:rFonts w:ascii="Times New Roman" w:hAnsi="Times New Roman" w:cs="Times New Roman"/>
          <w:sz w:val="24"/>
          <w:szCs w:val="24"/>
        </w:rPr>
        <w:t>порядка направления документов для внесения в Единый государств</w:t>
      </w:r>
      <w:r w:rsidR="005B47AC">
        <w:rPr>
          <w:rFonts w:ascii="Times New Roman" w:hAnsi="Times New Roman" w:cs="Times New Roman"/>
          <w:sz w:val="24"/>
          <w:szCs w:val="24"/>
        </w:rPr>
        <w:t>енный реестр недвижимости</w:t>
      </w:r>
      <w:r w:rsidR="00C6668F" w:rsidRPr="0082393D">
        <w:rPr>
          <w:rFonts w:ascii="Times New Roman" w:hAnsi="Times New Roman" w:cs="Times New Roman"/>
          <w:sz w:val="24"/>
          <w:szCs w:val="24"/>
        </w:rPr>
        <w:t xml:space="preserve"> сведений о границах населенных пунктов и территориальных зон</w:t>
      </w:r>
      <w:r w:rsidR="00C6668F">
        <w:rPr>
          <w:rFonts w:ascii="Times New Roman" w:hAnsi="Times New Roman" w:cs="Times New Roman"/>
          <w:sz w:val="24"/>
          <w:szCs w:val="24"/>
        </w:rPr>
        <w:t>.</w:t>
      </w:r>
      <w:r w:rsidR="00C6668F" w:rsidRPr="00823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A6749" w:rsidRPr="0082393D" w:rsidRDefault="00BF1BA3" w:rsidP="00FF59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A6749" w:rsidRPr="0082393D">
        <w:rPr>
          <w:rFonts w:ascii="Times New Roman" w:hAnsi="Times New Roman" w:cs="Times New Roman"/>
          <w:sz w:val="24"/>
          <w:szCs w:val="24"/>
        </w:rPr>
        <w:t xml:space="preserve"> настоящее время территории населенных пунктов и </w:t>
      </w:r>
      <w:proofErr w:type="gramStart"/>
      <w:r w:rsidR="00EA6749" w:rsidRPr="0082393D">
        <w:rPr>
          <w:rFonts w:ascii="Times New Roman" w:hAnsi="Times New Roman" w:cs="Times New Roman"/>
          <w:sz w:val="24"/>
          <w:szCs w:val="24"/>
        </w:rPr>
        <w:t>территориальных зон</w:t>
      </w:r>
      <w:proofErr w:type="gramEnd"/>
      <w:r w:rsidR="00EA6749" w:rsidRPr="0082393D">
        <w:rPr>
          <w:rFonts w:ascii="Times New Roman" w:hAnsi="Times New Roman" w:cs="Times New Roman"/>
          <w:sz w:val="24"/>
          <w:szCs w:val="24"/>
        </w:rPr>
        <w:t xml:space="preserve"> исключены из объектов землеустройства.</w:t>
      </w:r>
      <w:r w:rsidR="00FF5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6749" w:rsidRPr="0082393D">
        <w:rPr>
          <w:rFonts w:ascii="Times New Roman" w:hAnsi="Times New Roman" w:cs="Times New Roman"/>
          <w:sz w:val="24"/>
          <w:szCs w:val="24"/>
        </w:rPr>
        <w:t xml:space="preserve">В связи с чем, для внесения в </w:t>
      </w:r>
      <w:r w:rsidR="00FF595C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="00EA6749" w:rsidRPr="0082393D">
        <w:rPr>
          <w:rFonts w:ascii="Times New Roman" w:hAnsi="Times New Roman" w:cs="Times New Roman"/>
          <w:sz w:val="24"/>
          <w:szCs w:val="24"/>
        </w:rPr>
        <w:t xml:space="preserve"> сведений о границах данных территорий в орган регистрации прав необходимо предоставлять подготовленное в электронной форме текстовое и графическое описание местоположения границ и перечень координат характерных точек границ таких объектов.</w:t>
      </w:r>
      <w:proofErr w:type="gramEnd"/>
    </w:p>
    <w:p w:rsidR="00EA6749" w:rsidRPr="0082393D" w:rsidRDefault="00EA6749" w:rsidP="00FF59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93D">
        <w:rPr>
          <w:rFonts w:ascii="Times New Roman" w:hAnsi="Times New Roman" w:cs="Times New Roman"/>
          <w:sz w:val="24"/>
          <w:szCs w:val="24"/>
        </w:rPr>
        <w:t>16.06.2018 вступил в силу приказ Минэкономразвития РФ от 04.05.2018 №236 (Приказ Минэкономразвития), которым утверждены форма графического и текстового описания местоположения границ населенных пунктов и территориальных зон, требования к точности определения координат характерных точек границ таких объектов, формату электронного документа, содержащего сведения о границах населенных пунктов.</w:t>
      </w:r>
      <w:proofErr w:type="gramEnd"/>
    </w:p>
    <w:p w:rsidR="00EA6749" w:rsidRPr="0082393D" w:rsidRDefault="00EA6749" w:rsidP="00C93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93D">
        <w:rPr>
          <w:rFonts w:ascii="Times New Roman" w:hAnsi="Times New Roman" w:cs="Times New Roman"/>
          <w:sz w:val="24"/>
          <w:szCs w:val="24"/>
        </w:rPr>
        <w:t xml:space="preserve">Согласно требованиям документы, содержащие сведения о границах населенных пунктов и </w:t>
      </w:r>
      <w:proofErr w:type="gramStart"/>
      <w:r w:rsidRPr="0082393D">
        <w:rPr>
          <w:rFonts w:ascii="Times New Roman" w:hAnsi="Times New Roman" w:cs="Times New Roman"/>
          <w:sz w:val="24"/>
          <w:szCs w:val="24"/>
        </w:rPr>
        <w:t>территориальных зон</w:t>
      </w:r>
      <w:proofErr w:type="gramEnd"/>
      <w:r w:rsidRPr="0082393D">
        <w:rPr>
          <w:rFonts w:ascii="Times New Roman" w:hAnsi="Times New Roman" w:cs="Times New Roman"/>
          <w:sz w:val="24"/>
          <w:szCs w:val="24"/>
        </w:rPr>
        <w:t>, предоставляются в виде электронных документов в формате XML.</w:t>
      </w:r>
      <w:r w:rsidR="00C93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30EC">
        <w:rPr>
          <w:rFonts w:ascii="Times New Roman" w:hAnsi="Times New Roman" w:cs="Times New Roman"/>
          <w:sz w:val="24"/>
          <w:szCs w:val="24"/>
        </w:rPr>
        <w:t>С</w:t>
      </w:r>
      <w:r w:rsidRPr="0082393D">
        <w:rPr>
          <w:rFonts w:ascii="Times New Roman" w:hAnsi="Times New Roman" w:cs="Times New Roman"/>
          <w:sz w:val="24"/>
          <w:szCs w:val="24"/>
        </w:rPr>
        <w:t>хемы, используемые для формирования документов в формате XML, в соответствии с Приказом Минэкономразвития, будут утверждены и размещены на официальном сайте Росреестра в трехмесячный срок со дня вступления в силу приказа.</w:t>
      </w:r>
      <w:proofErr w:type="gramEnd"/>
    </w:p>
    <w:p w:rsidR="00EA6749" w:rsidRPr="0082393D" w:rsidRDefault="00C930EC" w:rsidP="00C93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A6749" w:rsidRPr="0082393D">
        <w:rPr>
          <w:rFonts w:ascii="Times New Roman" w:hAnsi="Times New Roman" w:cs="Times New Roman"/>
          <w:sz w:val="24"/>
          <w:szCs w:val="24"/>
        </w:rPr>
        <w:t xml:space="preserve">о утверждения новых XML-схем в орган регистрации прав необходимо </w:t>
      </w:r>
      <w:proofErr w:type="gramStart"/>
      <w:r w:rsidR="00EA6749" w:rsidRPr="0082393D">
        <w:rPr>
          <w:rFonts w:ascii="Times New Roman" w:hAnsi="Times New Roman" w:cs="Times New Roman"/>
          <w:sz w:val="24"/>
          <w:szCs w:val="24"/>
        </w:rPr>
        <w:t>предоставлять следующие документы</w:t>
      </w:r>
      <w:proofErr w:type="gramEnd"/>
      <w:r w:rsidR="00EA6749" w:rsidRPr="0082393D">
        <w:rPr>
          <w:rFonts w:ascii="Times New Roman" w:hAnsi="Times New Roman" w:cs="Times New Roman"/>
          <w:sz w:val="24"/>
          <w:szCs w:val="24"/>
        </w:rPr>
        <w:t xml:space="preserve">: XML-документ, </w:t>
      </w:r>
      <w:proofErr w:type="gramStart"/>
      <w:r w:rsidR="00EA6749" w:rsidRPr="0082393D">
        <w:rPr>
          <w:rFonts w:ascii="Times New Roman" w:hAnsi="Times New Roman" w:cs="Times New Roman"/>
          <w:sz w:val="24"/>
          <w:szCs w:val="24"/>
        </w:rPr>
        <w:t>воспроизводящий</w:t>
      </w:r>
      <w:proofErr w:type="gramEnd"/>
      <w:r w:rsidR="00EA6749" w:rsidRPr="0082393D">
        <w:rPr>
          <w:rFonts w:ascii="Times New Roman" w:hAnsi="Times New Roman" w:cs="Times New Roman"/>
          <w:sz w:val="24"/>
          <w:szCs w:val="24"/>
        </w:rPr>
        <w:t xml:space="preserve"> сведения, содержащиеся в акте (решении) об установлении/изменении границ населенного пункта или территориальной зоны,  XML-документ карты (плана) и PDF-образы акта (решения), а также форм текстового и графического описания местоположения границ, заполненных в соответствии с требованиями Приказа Минэкономразвития.</w:t>
      </w:r>
    </w:p>
    <w:p w:rsidR="005A712B" w:rsidRPr="0082393D" w:rsidRDefault="00C6668F" w:rsidP="00C666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EA6749" w:rsidRPr="0082393D">
        <w:rPr>
          <w:rFonts w:ascii="Times New Roman" w:hAnsi="Times New Roman" w:cs="Times New Roman"/>
          <w:sz w:val="24"/>
          <w:szCs w:val="24"/>
        </w:rPr>
        <w:t>окументы, направляемые в орган регистрации прав в электронном виде, должны быть защищены от доступа лиц, не участвующих в их подготовке, обработке и получении, а также заверены усиленной квалифицированной электронной подписью подготовившего и направившего их органа.</w:t>
      </w:r>
      <w:proofErr w:type="gramEnd"/>
    </w:p>
    <w:sectPr w:rsidR="005A712B" w:rsidRPr="0082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CE"/>
    <w:rsid w:val="0026482C"/>
    <w:rsid w:val="00383001"/>
    <w:rsid w:val="00460732"/>
    <w:rsid w:val="004B7706"/>
    <w:rsid w:val="005A712B"/>
    <w:rsid w:val="005B47AC"/>
    <w:rsid w:val="0082393D"/>
    <w:rsid w:val="00BF1BA3"/>
    <w:rsid w:val="00C45F87"/>
    <w:rsid w:val="00C6668F"/>
    <w:rsid w:val="00C71ECE"/>
    <w:rsid w:val="00C930EC"/>
    <w:rsid w:val="00E94364"/>
    <w:rsid w:val="00EA6749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9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9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12</cp:revision>
  <dcterms:created xsi:type="dcterms:W3CDTF">2018-09-04T07:08:00Z</dcterms:created>
  <dcterms:modified xsi:type="dcterms:W3CDTF">2018-09-21T10:36:00Z</dcterms:modified>
</cp:coreProperties>
</file>